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183" w:rsidRDefault="00E81066" w:rsidP="00E81066">
      <w:r>
        <w:t>Reconstruction</w:t>
      </w:r>
    </w:p>
    <w:p w:rsidR="00E81066" w:rsidRDefault="00E81066" w:rsidP="00E81066">
      <w:pPr>
        <w:pStyle w:val="ListParagraph"/>
        <w:numPr>
          <w:ilvl w:val="0"/>
          <w:numId w:val="2"/>
        </w:numPr>
      </w:pPr>
      <w:r>
        <w:t>William A. Dunning (1970) – portrayed Reconstruction as a corrupt outrage on the South by the North.</w:t>
      </w:r>
    </w:p>
    <w:p w:rsidR="00E81066" w:rsidRDefault="00E81066" w:rsidP="00E81066">
      <w:pPr>
        <w:pStyle w:val="ListParagraph"/>
        <w:numPr>
          <w:ilvl w:val="0"/>
          <w:numId w:val="2"/>
        </w:numPr>
      </w:pPr>
      <w:r>
        <w:t>Howard K. Beale – argued that it protected Northern business interests.</w:t>
      </w:r>
    </w:p>
    <w:p w:rsidR="00E81066" w:rsidRDefault="00E81066" w:rsidP="00E81066">
      <w:pPr>
        <w:pStyle w:val="ListParagraph"/>
        <w:numPr>
          <w:ilvl w:val="0"/>
          <w:numId w:val="2"/>
        </w:numPr>
      </w:pPr>
      <w:r>
        <w:t>Dunning School (institution) – exploitation of the South by the North</w:t>
      </w:r>
    </w:p>
    <w:p w:rsidR="00E81066" w:rsidRDefault="00E81066" w:rsidP="00E81066">
      <w:pPr>
        <w:pStyle w:val="ListParagraph"/>
        <w:numPr>
          <w:ilvl w:val="0"/>
          <w:numId w:val="2"/>
        </w:numPr>
      </w:pPr>
      <w:r>
        <w:t>W. E. B. Du Bois – argued that the Southern states had supported and helped Reconstruction</w:t>
      </w:r>
    </w:p>
    <w:p w:rsidR="00E81066" w:rsidRDefault="00E81066" w:rsidP="00E81066">
      <w:pPr>
        <w:pStyle w:val="ListParagraph"/>
        <w:numPr>
          <w:ilvl w:val="0"/>
          <w:numId w:val="2"/>
        </w:numPr>
      </w:pPr>
      <w:r>
        <w:t>1940s – Argued that the South did not have it too bad and the Radicals were not corrupt.</w:t>
      </w:r>
    </w:p>
    <w:p w:rsidR="00E81066" w:rsidRDefault="00E615B0" w:rsidP="00E81066">
      <w:pPr>
        <w:pStyle w:val="ListParagraph"/>
        <w:numPr>
          <w:ilvl w:val="0"/>
          <w:numId w:val="2"/>
        </w:numPr>
      </w:pPr>
      <w:r>
        <w:t>John Hope Franklin/Kenneth Stampp (1960s) – claimed that the war was to solve the problem of race in Reconstruction.</w:t>
      </w:r>
    </w:p>
    <w:p w:rsidR="00E615B0" w:rsidRDefault="00E615B0" w:rsidP="00E81066">
      <w:pPr>
        <w:pStyle w:val="ListParagraph"/>
        <w:numPr>
          <w:ilvl w:val="0"/>
          <w:numId w:val="2"/>
        </w:numPr>
      </w:pPr>
      <w:r>
        <w:t>1980s – Showed how far the former slaves did toward freedom, how large a role African Americans had in Reconstruction.</w:t>
      </w:r>
    </w:p>
    <w:p w:rsidR="00E615B0" w:rsidRDefault="00E615B0" w:rsidP="00E81066">
      <w:pPr>
        <w:pStyle w:val="ListParagraph"/>
        <w:numPr>
          <w:ilvl w:val="0"/>
          <w:numId w:val="2"/>
        </w:numPr>
      </w:pPr>
      <w:r>
        <w:t xml:space="preserve">Leon Litwack (1979) – maintained that former slaves used the relative latitude to create their own independence from Southern society. </w:t>
      </w:r>
    </w:p>
    <w:p w:rsidR="00E615B0" w:rsidRDefault="00E615B0" w:rsidP="00E615B0">
      <w:pPr>
        <w:ind w:left="360"/>
      </w:pPr>
      <w:r>
        <w:t>I agree with Franklin’s and Stampp’s</w:t>
      </w:r>
      <w:r w:rsidR="0099205B">
        <w:t xml:space="preserve"> claim that it was to solve the problem of race. During Reconstruction, several acts were made to re-unite the North and South yes, but there were major laws like the 14</w:t>
      </w:r>
      <w:r w:rsidR="0099205B" w:rsidRPr="0099205B">
        <w:rPr>
          <w:vertAlign w:val="superscript"/>
        </w:rPr>
        <w:t>th</w:t>
      </w:r>
      <w:r w:rsidR="0099205B">
        <w:t xml:space="preserve"> and 15</w:t>
      </w:r>
      <w:r w:rsidR="0099205B" w:rsidRPr="0099205B">
        <w:rPr>
          <w:vertAlign w:val="superscript"/>
        </w:rPr>
        <w:t>th</w:t>
      </w:r>
      <w:r w:rsidR="0099205B">
        <w:t xml:space="preserve"> Amendments that were focused on giving blacks almost the same benefits as other whites. </w:t>
      </w:r>
      <w:bookmarkStart w:id="0" w:name="_GoBack"/>
      <w:bookmarkEnd w:id="0"/>
    </w:p>
    <w:sectPr w:rsidR="00E61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839"/>
    <w:multiLevelType w:val="hybridMultilevel"/>
    <w:tmpl w:val="7B588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D03D4"/>
    <w:multiLevelType w:val="hybridMultilevel"/>
    <w:tmpl w:val="3C10B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2B"/>
    <w:rsid w:val="000B7183"/>
    <w:rsid w:val="00285F2B"/>
    <w:rsid w:val="0099205B"/>
    <w:rsid w:val="00E615B0"/>
    <w:rsid w:val="00E8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2010-12-07T03:41:00Z</dcterms:created>
  <dcterms:modified xsi:type="dcterms:W3CDTF">2010-12-07T04:03:00Z</dcterms:modified>
</cp:coreProperties>
</file>